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5271"/>
        <w:gridCol w:w="1516"/>
        <w:gridCol w:w="315"/>
        <w:gridCol w:w="390"/>
        <w:gridCol w:w="359"/>
        <w:gridCol w:w="533"/>
      </w:tblGrid>
      <w:tr w:rsidR="00D63034" w:rsidRPr="003851D5" w:rsidTr="00D63034">
        <w:trPr>
          <w:trHeight w:val="1410"/>
        </w:trPr>
        <w:tc>
          <w:tcPr>
            <w:tcW w:w="961" w:type="dxa"/>
            <w:noWrap/>
            <w:hideMark/>
          </w:tcPr>
          <w:p w:rsidR="00D63034" w:rsidRPr="003851D5" w:rsidRDefault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71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3" w:type="dxa"/>
            <w:gridSpan w:val="5"/>
            <w:hideMark/>
          </w:tcPr>
          <w:p w:rsidR="00D63034" w:rsidRPr="003851D5" w:rsidRDefault="00D63034" w:rsidP="00DA279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Приложение 11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к решению Тульской городской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Думы от ___________ № ________</w:t>
            </w:r>
          </w:p>
        </w:tc>
      </w:tr>
      <w:tr w:rsidR="00D63034" w:rsidRPr="003851D5" w:rsidTr="00D63034">
        <w:trPr>
          <w:trHeight w:val="270"/>
        </w:trPr>
        <w:tc>
          <w:tcPr>
            <w:tcW w:w="961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271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6" w:type="dxa"/>
            <w:hideMark/>
          </w:tcPr>
          <w:p w:rsidR="00D63034" w:rsidRPr="003851D5" w:rsidRDefault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5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0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59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3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63034" w:rsidRPr="003851D5" w:rsidTr="00D63034">
        <w:trPr>
          <w:trHeight w:val="410"/>
        </w:trPr>
        <w:tc>
          <w:tcPr>
            <w:tcW w:w="9345" w:type="dxa"/>
            <w:gridSpan w:val="7"/>
            <w:hideMark/>
          </w:tcPr>
          <w:p w:rsidR="00D63034" w:rsidRPr="003851D5" w:rsidRDefault="00D63034" w:rsidP="00D6303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Объем межбюджетных трансфертов,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получаемых из других бюджетов бюджетной системы Российской Федерации в 2019 году</w:t>
            </w:r>
          </w:p>
        </w:tc>
      </w:tr>
    </w:tbl>
    <w:p w:rsidR="007640E3" w:rsidRPr="003851D5" w:rsidRDefault="00D63034" w:rsidP="00D63034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3851D5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9"/>
        <w:gridCol w:w="3986"/>
        <w:gridCol w:w="793"/>
        <w:gridCol w:w="793"/>
        <w:gridCol w:w="1177"/>
        <w:gridCol w:w="1081"/>
        <w:gridCol w:w="2109"/>
      </w:tblGrid>
      <w:tr w:rsidR="00D63034" w:rsidRPr="003851D5" w:rsidTr="003851D5">
        <w:trPr>
          <w:cantSplit/>
          <w:trHeight w:val="195"/>
          <w:tblHeader/>
        </w:trPr>
        <w:tc>
          <w:tcPr>
            <w:tcW w:w="0" w:type="auto"/>
            <w:vMerge w:val="restart"/>
            <w:textDirection w:val="btLr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986" w:type="dxa"/>
            <w:vMerge w:val="restart"/>
            <w:noWrap/>
            <w:vAlign w:val="cente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раздел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Целевая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2109" w:type="dxa"/>
            <w:vMerge w:val="restart"/>
            <w:vAlign w:val="center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2019 год</w:t>
            </w:r>
          </w:p>
        </w:tc>
      </w:tr>
      <w:tr w:rsidR="00D63034" w:rsidRPr="003851D5" w:rsidTr="003851D5">
        <w:trPr>
          <w:cantSplit/>
          <w:trHeight w:val="593"/>
          <w:tblHeader/>
        </w:trPr>
        <w:tc>
          <w:tcPr>
            <w:tcW w:w="0" w:type="auto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986" w:type="dxa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vMerge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09" w:type="dxa"/>
            <w:hideMark/>
          </w:tcPr>
          <w:p w:rsidR="00D63034" w:rsidRPr="003851D5" w:rsidRDefault="00D63034" w:rsidP="00C132FD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bookmarkStart w:id="0" w:name="_GoBack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  <w:bookmarkEnd w:id="0"/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111 710 400,00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 образовании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4 809 919 300,00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4 809 919 300,00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2 172 099 300,00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2 151 599 300,00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образовании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Российской Федерации"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2 483 332 500,00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134 487 500,00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132 587 500,00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53 254 700,00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53 254 700,00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26 936 000,00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некоммерческим организациям (за исключением государственных (муниципальных) учреждений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26 318 700,00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Тульской  области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151 803 100,00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151 803 100,00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дошкольного образования в муниципальном образовании город Тула"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53 408 900,00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52 788 900,00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83 167 700,00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13 807 100,00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7 384 900,00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детей в сфере культуры"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6 422 200,00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117 143 000,00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691 100,00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 реализацию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Закона Тульской области 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                                            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19 190 400,00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 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года  №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5-ФЗ "О ветеранах"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 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19 567 300,00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8 434 800,00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3 432 900,00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5 001 900,00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комиссиях по делам несовершеннолетних и защите их прав в Тульской области 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комиссиях по делам несовершеннолетних и защите их прав в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и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12 641 200,00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11 227 500,00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1 413 700,00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 на государственную регистрацию актов гражданского состояния"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33 037 600,00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29 697 400,00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3 085 200,00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textDirection w:val="btLr"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255 000,00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10 453 800,00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1 327 800,00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 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полномочием  по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оказанию бесплатной юридической помощи  в виде правового консультирования в устной и письменной форме некоторых категорий граждан" 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 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присяжных заседателях федеральных судов общей юрисдикции в Российской Федерации"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 присяжных заседателях федеральных судов общей юрисдикции в Российской Федерации"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noWrap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</w:t>
            </w:r>
            <w:r w:rsid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ные мероприятия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5 356 227 300,00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и туризма Тульской области"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Оплата труда работникам муниципальных учреждений культурно-досугового типа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11 642 300,00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5 111 600,00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6 530 700,00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области "Улучшение демографической ситуации и поддержка семей, воспитывающих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детей,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"Организация отдыха и оздоровления детей в Тульской области" государственной программы Тульской области "Улучшение демографической ситуации и поддержка семей, воспитывающих детей, в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отдыха  и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оздоровления детей, временного трудоустройства несовершеннолетних"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56 416 500,00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18 332 400,00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38 084 100,00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реализацию  государственной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программы Тульской области  "Развитие физической культуры и спорта в Тульской области"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реализацию  подпрограммы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"Развитие физической культуры и массового спорта в Тульской области" государственной программы Тульской области  "Развитие физической культуры и спорта в Тульской области"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4 270 100,00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собственности, в рамках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3 450 000,00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Всероссийского физкультурно-спортивного комплекса "Готов к труду и обороне" в рамках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820 100,00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  "Обеспечение доступным и комфортным жильем населения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"Стимулирование программ газификации населенных пунктов муниципальных образований Тульской области" государственной программы Тульской области "Обеспечение доступным и комфортным жильем населения Тульской области"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внутрипоселковых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-Газификация д.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Варфоломеево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д. Ильино,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7 082 436,00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общего образования Тульской области" государственной программы Тульской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517437" w:rsidP="0051743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             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  <w:r w:rsidR="00D63034"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"Современная школа"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350 334 500,00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212 866 200,00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212 866 200,00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45 342 900,00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"Времена года - 2",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167 523 300,00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137 468 300,00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137 468 300,00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"Времена года - 2",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137 468 300,00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429 745 836,00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 "Содействие занятости населения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 на реализацию подпрограммы "Активная политика занятости населения и социальная поддержка безработных граждан" государственной программы Тульской области "Содействие занятости населения Тульской области"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отдыха  и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оздоровления детей, временного трудоустройства несовершеннолетних"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6 292 800,00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подпрограммы "Сохранение и развитие библиотечного дела"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подразделений), расположенных на территории Тульской области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2 041 400,00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подпрограммы "Повышение эффективности бюджетных расходов Тульской области"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в муниципальном образовании город Тула"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1 852 100,00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"Развитие образования Тульской области"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290 601 400,0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"Развитие дошкольного образования Тульской области" государственной программы Тульской области  "Развитие образования Тульской области"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290 601 400,0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290 601 400,00</w:t>
            </w:r>
          </w:p>
        </w:tc>
      </w:tr>
      <w:tr w:rsidR="00D63034" w:rsidRPr="003851D5" w:rsidTr="006A1339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6A133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  <w:r w:rsidR="006A133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6A133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  <w:r w:rsidR="006A133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517437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  <w:r w:rsidR="00D63034"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6A1339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</w:t>
            </w:r>
            <w:r w:rsidR="006A1339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51 900 000,00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29 493 300,00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29 493 300,00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29 493 300,00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22 406 700,00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238 701 400,00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238 701 400,00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6A1339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</w:t>
            </w: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  <w:r w:rsidR="00D63034"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23БР200000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238 701 400,00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161 866 000,00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161 866 000,00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38 886 800,00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75 188 200,00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47 791 000,00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76 835 400,00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76 835 400,00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32 811 800,00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32 811 800,00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23БР281590</w:t>
            </w: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11 211 800,00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Итого </w:t>
            </w:r>
            <w:proofErr w:type="gramStart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300 787 700,00</w:t>
            </w:r>
          </w:p>
        </w:tc>
      </w:tr>
      <w:tr w:rsidR="00D63034" w:rsidRPr="003851D5" w:rsidTr="003851D5">
        <w:trPr>
          <w:cantSplit/>
          <w:trHeight w:val="20"/>
        </w:trPr>
        <w:tc>
          <w:tcPr>
            <w:tcW w:w="0" w:type="auto"/>
            <w:noWrap/>
            <w:hideMark/>
          </w:tcPr>
          <w:p w:rsidR="00D63034" w:rsidRPr="003851D5" w:rsidRDefault="00D63034" w:rsidP="00D6303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6" w:type="dxa"/>
            <w:hideMark/>
          </w:tcPr>
          <w:p w:rsidR="00D63034" w:rsidRPr="003851D5" w:rsidRDefault="00D63034" w:rsidP="00D6303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Всего межбюджетные трансферты </w:t>
            </w: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09" w:type="dxa"/>
            <w:hideMark/>
          </w:tcPr>
          <w:p w:rsidR="00D63034" w:rsidRPr="003851D5" w:rsidRDefault="00D63034" w:rsidP="003851D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851D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6 086 760 836,00</w:t>
            </w:r>
          </w:p>
        </w:tc>
      </w:tr>
    </w:tbl>
    <w:p w:rsidR="00D63034" w:rsidRPr="003851D5" w:rsidRDefault="00D63034" w:rsidP="00D6303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D63034" w:rsidRPr="003851D5" w:rsidRDefault="00D63034" w:rsidP="00D63034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851D5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D63034" w:rsidRPr="003851D5" w:rsidRDefault="003851D5" w:rsidP="00D63034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а</w:t>
      </w:r>
      <w:r w:rsidR="00D63034" w:rsidRPr="003851D5">
        <w:rPr>
          <w:rFonts w:ascii="Courier New" w:hAnsi="Courier New" w:cs="Courier New"/>
          <w:b/>
          <w:sz w:val="16"/>
          <w:szCs w:val="16"/>
        </w:rPr>
        <w:t>дминистрации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="00D63034" w:rsidRPr="003851D5">
        <w:rPr>
          <w:rFonts w:ascii="Courier New" w:hAnsi="Courier New" w:cs="Courier New"/>
          <w:b/>
          <w:sz w:val="16"/>
          <w:szCs w:val="16"/>
        </w:rPr>
        <w:t>города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 w:rsidR="00D63034" w:rsidRPr="003851D5">
        <w:rPr>
          <w:rFonts w:ascii="Courier New" w:hAnsi="Courier New" w:cs="Courier New"/>
          <w:b/>
          <w:sz w:val="16"/>
          <w:szCs w:val="16"/>
        </w:rPr>
        <w:t>Тулы</w:t>
      </w:r>
      <w:r>
        <w:rPr>
          <w:rFonts w:ascii="Courier New" w:hAnsi="Courier New" w:cs="Courier New"/>
          <w:b/>
          <w:sz w:val="16"/>
          <w:szCs w:val="16"/>
        </w:rPr>
        <w:t xml:space="preserve">               </w:t>
      </w:r>
      <w:r w:rsidR="00D63034" w:rsidRPr="003851D5">
        <w:rPr>
          <w:rFonts w:ascii="Courier New" w:hAnsi="Courier New" w:cs="Courier New"/>
          <w:b/>
          <w:sz w:val="16"/>
          <w:szCs w:val="16"/>
        </w:rPr>
        <w:t xml:space="preserve">                                             Н. Е. Кондаурова</w:t>
      </w:r>
    </w:p>
    <w:sectPr w:rsidR="00D63034" w:rsidRPr="003851D5" w:rsidSect="00385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034" w:rsidRDefault="00D63034" w:rsidP="00D63034">
      <w:pPr>
        <w:spacing w:after="0" w:line="240" w:lineRule="auto"/>
      </w:pPr>
      <w:r>
        <w:separator/>
      </w:r>
    </w:p>
  </w:endnote>
  <w:endnote w:type="continuationSeparator" w:id="0">
    <w:p w:rsidR="00D63034" w:rsidRDefault="00D63034" w:rsidP="00D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34" w:rsidRDefault="00D630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34" w:rsidRDefault="00D630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34" w:rsidRDefault="00D630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034" w:rsidRDefault="00D63034" w:rsidP="00D63034">
      <w:pPr>
        <w:spacing w:after="0" w:line="240" w:lineRule="auto"/>
      </w:pPr>
      <w:r>
        <w:separator/>
      </w:r>
    </w:p>
  </w:footnote>
  <w:footnote w:type="continuationSeparator" w:id="0">
    <w:p w:rsidR="00D63034" w:rsidRDefault="00D63034" w:rsidP="00D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34" w:rsidRDefault="00D63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773861"/>
      <w:docPartObj>
        <w:docPartGallery w:val="Page Numbers (Top of Page)"/>
        <w:docPartUnique/>
      </w:docPartObj>
    </w:sdtPr>
    <w:sdtEndPr/>
    <w:sdtContent>
      <w:p w:rsidR="00D63034" w:rsidRDefault="00D630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2FD">
          <w:rPr>
            <w:noProof/>
          </w:rPr>
          <w:t>14</w:t>
        </w:r>
        <w:r>
          <w:fldChar w:fldCharType="end"/>
        </w:r>
      </w:p>
    </w:sdtContent>
  </w:sdt>
  <w:p w:rsidR="00D63034" w:rsidRDefault="00D6303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34" w:rsidRDefault="00D630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4"/>
    <w:rsid w:val="003851D5"/>
    <w:rsid w:val="00517437"/>
    <w:rsid w:val="006A1339"/>
    <w:rsid w:val="007640E3"/>
    <w:rsid w:val="00C132FD"/>
    <w:rsid w:val="00D63034"/>
    <w:rsid w:val="00D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C6F79-7AC7-4EDB-93DC-BD8F98D8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630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63034"/>
    <w:rPr>
      <w:color w:val="800080"/>
      <w:u w:val="single"/>
    </w:rPr>
  </w:style>
  <w:style w:type="paragraph" w:customStyle="1" w:styleId="xl71">
    <w:name w:val="xl71"/>
    <w:basedOn w:val="a"/>
    <w:rsid w:val="00D630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6303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4">
    <w:name w:val="xl7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5">
    <w:name w:val="xl7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6">
    <w:name w:val="xl7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7">
    <w:name w:val="xl7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8">
    <w:name w:val="xl78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79">
    <w:name w:val="xl79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0">
    <w:name w:val="xl80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1">
    <w:name w:val="xl81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3">
    <w:name w:val="xl83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84">
    <w:name w:val="xl8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7">
    <w:name w:val="xl12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58">
    <w:name w:val="xl15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2">
    <w:name w:val="xl16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3">
    <w:name w:val="xl16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4">
    <w:name w:val="xl16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5">
    <w:name w:val="xl16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6">
    <w:name w:val="xl16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7">
    <w:name w:val="xl16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8">
    <w:name w:val="xl16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69">
    <w:name w:val="xl16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0">
    <w:name w:val="xl17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1">
    <w:name w:val="xl17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3">
    <w:name w:val="xl17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4">
    <w:name w:val="xl17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7">
    <w:name w:val="xl177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4">
    <w:name w:val="xl184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5">
    <w:name w:val="xl185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6">
    <w:name w:val="xl18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87">
    <w:name w:val="xl187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0">
    <w:name w:val="xl190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3">
    <w:name w:val="xl19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5">
    <w:name w:val="xl195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198">
    <w:name w:val="xl198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199">
    <w:name w:val="xl199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0">
    <w:name w:val="xl200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01">
    <w:name w:val="xl201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8"/>
      <w:szCs w:val="28"/>
      <w:lang w:eastAsia="ru-RU"/>
    </w:rPr>
  </w:style>
  <w:style w:type="paragraph" w:customStyle="1" w:styleId="xl202">
    <w:name w:val="xl202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0">
    <w:name w:val="xl210"/>
    <w:basedOn w:val="a"/>
    <w:rsid w:val="00D630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1">
    <w:name w:val="xl211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2">
    <w:name w:val="xl212"/>
    <w:basedOn w:val="a"/>
    <w:rsid w:val="00D630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3">
    <w:name w:val="xl213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4">
    <w:name w:val="xl214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xl215">
    <w:name w:val="xl215"/>
    <w:basedOn w:val="a"/>
    <w:rsid w:val="00D630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6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034"/>
  </w:style>
  <w:style w:type="paragraph" w:styleId="a8">
    <w:name w:val="footer"/>
    <w:basedOn w:val="a"/>
    <w:link w:val="a9"/>
    <w:uiPriority w:val="99"/>
    <w:unhideWhenUsed/>
    <w:rsid w:val="00D6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034"/>
  </w:style>
  <w:style w:type="paragraph" w:styleId="aa">
    <w:name w:val="Balloon Text"/>
    <w:basedOn w:val="a"/>
    <w:link w:val="ab"/>
    <w:uiPriority w:val="99"/>
    <w:semiHidden/>
    <w:unhideWhenUsed/>
    <w:rsid w:val="0038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6013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6</cp:revision>
  <cp:lastPrinted>2018-11-06T13:45:00Z</cp:lastPrinted>
  <dcterms:created xsi:type="dcterms:W3CDTF">2018-11-04T12:35:00Z</dcterms:created>
  <dcterms:modified xsi:type="dcterms:W3CDTF">2018-11-12T08:46:00Z</dcterms:modified>
</cp:coreProperties>
</file>